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B" w:rsidRPr="006A0F71" w:rsidRDefault="00D03A8B" w:rsidP="00D03A8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F71">
        <w:rPr>
          <w:rFonts w:ascii="Times New Roman" w:eastAsia="Calibri" w:hAnsi="Times New Roman" w:cs="Times New Roman"/>
          <w:b/>
          <w:bCs/>
          <w:sz w:val="24"/>
          <w:szCs w:val="24"/>
        </w:rPr>
        <w:t>Υιοθετήστε μια Πολιτιστική Διαδρομή</w:t>
      </w:r>
    </w:p>
    <w:p w:rsidR="00002452" w:rsidRPr="006A0F71" w:rsidRDefault="00010E8B" w:rsidP="00D03A8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0E8B">
        <w:rPr>
          <w:rFonts w:ascii="Times New Roman" w:eastAsia="Calibri" w:hAnsi="Times New Roman" w:cs="Times New Roman"/>
          <w:bCs/>
          <w:sz w:val="24"/>
          <w:szCs w:val="24"/>
        </w:rPr>
        <w:t xml:space="preserve">Το Σωματείο «ΔIAZΩΜΑ» προσκαλεί όλους τους πολίτες, τους θεσμούς, τα ιδρύματα και τον επιχειρηματικό κόσμο </w:t>
      </w:r>
      <w:r w:rsidR="00002452">
        <w:rPr>
          <w:rFonts w:ascii="Times New Roman" w:eastAsia="Calibri" w:hAnsi="Times New Roman" w:cs="Times New Roman"/>
          <w:bCs/>
          <w:sz w:val="24"/>
          <w:szCs w:val="24"/>
        </w:rPr>
        <w:t xml:space="preserve">να υιοθετήσουν τις Πολιτιστικές Διαδρομές –ένα καινοτόμο προϊόν </w:t>
      </w:r>
      <w:r w:rsidR="00002452" w:rsidRPr="00002452">
        <w:rPr>
          <w:rFonts w:ascii="Times New Roman" w:eastAsia="Calibri" w:hAnsi="Times New Roman" w:cs="Times New Roman"/>
          <w:bCs/>
          <w:sz w:val="24"/>
          <w:szCs w:val="24"/>
        </w:rPr>
        <w:t>πολιτιστικού τουρισμού</w:t>
      </w:r>
      <w:r w:rsidR="00002452">
        <w:rPr>
          <w:rFonts w:ascii="Times New Roman" w:eastAsia="Calibri" w:hAnsi="Times New Roman" w:cs="Times New Roman"/>
          <w:bCs/>
          <w:sz w:val="24"/>
          <w:szCs w:val="24"/>
        </w:rPr>
        <w:t xml:space="preserve"> που αποτελεί δυναμικό μοχλό ανάπτυξης και αειφορίας των Περιφερειών της χώρας, συμμετέχοντας στο σχεδιασμό και την υλοποίησή τους. </w:t>
      </w:r>
    </w:p>
    <w:p w:rsidR="002F30DA" w:rsidRPr="006A0F71" w:rsidRDefault="006F6E67" w:rsidP="00D03A8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F71">
        <w:rPr>
          <w:rFonts w:ascii="Times New Roman" w:eastAsia="Calibri" w:hAnsi="Times New Roman" w:cs="Times New Roman"/>
          <w:bCs/>
          <w:sz w:val="24"/>
          <w:szCs w:val="24"/>
        </w:rPr>
        <w:t xml:space="preserve">Οι Πολιτιστικές Διαδρομές είναι μέρος του ευρωπαϊκού κεκτημένου και υπηρετούν τη φιλοσοφία του νέου ΕΣΠΑ. </w:t>
      </w:r>
      <w:r w:rsidR="002F30DA" w:rsidRPr="006A0F71">
        <w:rPr>
          <w:rFonts w:ascii="Times New Roman" w:eastAsia="Calibri" w:hAnsi="Times New Roman" w:cs="Times New Roman"/>
          <w:bCs/>
          <w:sz w:val="24"/>
          <w:szCs w:val="24"/>
        </w:rPr>
        <w:t xml:space="preserve">Το </w:t>
      </w:r>
      <w:hyperlink r:id="rId5" w:history="1">
        <w:r w:rsidR="002F30DA" w:rsidRPr="006A0F71">
          <w:rPr>
            <w:rStyle w:val="Hyperlink"/>
            <w:rFonts w:ascii="Times New Roman" w:eastAsia="Calibri" w:hAnsi="Times New Roman" w:cs="Times New Roman"/>
            <w:bCs/>
            <w:iCs/>
            <w:sz w:val="24"/>
            <w:szCs w:val="24"/>
          </w:rPr>
          <w:t>«</w:t>
        </w:r>
        <w:r w:rsidR="002F30DA" w:rsidRPr="003F0C07">
          <w:rPr>
            <w:rStyle w:val="Hyperlink"/>
            <w:rFonts w:ascii="Times New Roman" w:eastAsia="Calibri" w:hAnsi="Times New Roman" w:cs="Times New Roman"/>
            <w:bCs/>
            <w:i/>
            <w:iCs/>
            <w:sz w:val="24"/>
            <w:szCs w:val="24"/>
          </w:rPr>
          <w:t>Ψήφισμα του Ευρωπαϊκού Κοινοβουλίου της 8ης Σεπτεμβρίου 2015 προς μια ολοκληρωμένη προσέγγιση στην πολιτιστική κληρονομιά για την Ευρώπη (2014/2149(INI))</w:t>
        </w:r>
        <w:r w:rsidR="002F30DA" w:rsidRPr="006A0F71">
          <w:rPr>
            <w:rStyle w:val="Hyperlink"/>
            <w:rFonts w:ascii="Times New Roman" w:eastAsia="Calibri" w:hAnsi="Times New Roman" w:cs="Times New Roman"/>
            <w:bCs/>
            <w:iCs/>
            <w:sz w:val="24"/>
            <w:szCs w:val="24"/>
          </w:rPr>
          <w:t>»</w:t>
        </w:r>
      </w:hyperlink>
      <w:r w:rsidR="002F30DA" w:rsidRPr="006A0F71">
        <w:rPr>
          <w:rFonts w:ascii="Times New Roman" w:eastAsia="Calibri" w:hAnsi="Times New Roman" w:cs="Times New Roman"/>
          <w:bCs/>
          <w:sz w:val="24"/>
          <w:szCs w:val="24"/>
        </w:rPr>
        <w:t xml:space="preserve"> περιγράφει το περιβαλλοντικό και πολιτιστικό απόθεμα ως «κοινό αγαθό», περιουσία δηλα</w:t>
      </w:r>
      <w:r w:rsidR="000A09A1">
        <w:rPr>
          <w:rFonts w:ascii="Times New Roman" w:eastAsia="Calibri" w:hAnsi="Times New Roman" w:cs="Times New Roman"/>
          <w:bCs/>
          <w:sz w:val="24"/>
          <w:szCs w:val="24"/>
        </w:rPr>
        <w:t xml:space="preserve">δή όλων των πολιτών του κόσμου </w:t>
      </w:r>
      <w:r w:rsidR="002F30DA" w:rsidRPr="006A0F71">
        <w:rPr>
          <w:rFonts w:ascii="Times New Roman" w:eastAsia="Calibri" w:hAnsi="Times New Roman" w:cs="Times New Roman"/>
          <w:bCs/>
          <w:sz w:val="24"/>
          <w:szCs w:val="24"/>
        </w:rPr>
        <w:t xml:space="preserve">και </w:t>
      </w:r>
      <w:r w:rsidR="00496056">
        <w:rPr>
          <w:rFonts w:ascii="Times New Roman" w:eastAsia="Calibri" w:hAnsi="Times New Roman" w:cs="Times New Roman"/>
          <w:bCs/>
          <w:sz w:val="24"/>
          <w:szCs w:val="24"/>
        </w:rPr>
        <w:t xml:space="preserve">μας προσκαλεί σε συνέργειες και συμμετοχική δράση </w:t>
      </w:r>
      <w:r w:rsidR="002F30DA" w:rsidRPr="006A0F71">
        <w:rPr>
          <w:rFonts w:ascii="Times New Roman" w:eastAsia="Calibri" w:hAnsi="Times New Roman" w:cs="Times New Roman"/>
          <w:bCs/>
          <w:sz w:val="24"/>
          <w:szCs w:val="24"/>
        </w:rPr>
        <w:t xml:space="preserve">του δημόσιου </w:t>
      </w:r>
      <w:r w:rsidRPr="006A0F71">
        <w:rPr>
          <w:rFonts w:ascii="Times New Roman" w:eastAsia="Calibri" w:hAnsi="Times New Roman" w:cs="Times New Roman"/>
          <w:bCs/>
          <w:sz w:val="24"/>
          <w:szCs w:val="24"/>
        </w:rPr>
        <w:t>με τον ιδιωτικό</w:t>
      </w:r>
      <w:r w:rsidR="00496056">
        <w:rPr>
          <w:rFonts w:ascii="Times New Roman" w:eastAsia="Calibri" w:hAnsi="Times New Roman" w:cs="Times New Roman"/>
          <w:bCs/>
          <w:sz w:val="24"/>
          <w:szCs w:val="24"/>
        </w:rPr>
        <w:t xml:space="preserve"> τομέα </w:t>
      </w:r>
      <w:r w:rsidR="00D552FC">
        <w:rPr>
          <w:rFonts w:ascii="Times New Roman" w:eastAsia="Calibri" w:hAnsi="Times New Roman" w:cs="Times New Roman"/>
          <w:bCs/>
          <w:sz w:val="24"/>
          <w:szCs w:val="24"/>
        </w:rPr>
        <w:t>για το</w:t>
      </w:r>
      <w:r w:rsidR="002F30DA" w:rsidRPr="006A0F71">
        <w:rPr>
          <w:rFonts w:ascii="Times New Roman" w:eastAsia="Calibri" w:hAnsi="Times New Roman" w:cs="Times New Roman"/>
          <w:bCs/>
          <w:sz w:val="24"/>
          <w:szCs w:val="24"/>
        </w:rPr>
        <w:t xml:space="preserve"> σχεδιασμό και την υλοποίηση νεών προϊόντων πολιτιστικού τουρισμού, όπως είναι οι Πολιτιστικές Διαδρομές</w:t>
      </w:r>
      <w:r w:rsidR="00496056">
        <w:rPr>
          <w:rFonts w:ascii="Times New Roman" w:eastAsia="Calibri" w:hAnsi="Times New Roman" w:cs="Times New Roman"/>
          <w:bCs/>
          <w:sz w:val="24"/>
          <w:szCs w:val="24"/>
        </w:rPr>
        <w:t xml:space="preserve"> και τα </w:t>
      </w:r>
      <w:r w:rsidR="00D552FC">
        <w:rPr>
          <w:rFonts w:ascii="Times New Roman" w:eastAsia="Calibri" w:hAnsi="Times New Roman" w:cs="Times New Roman"/>
          <w:bCs/>
          <w:sz w:val="24"/>
          <w:szCs w:val="24"/>
        </w:rPr>
        <w:t>Α</w:t>
      </w:r>
      <w:r w:rsidR="00496056">
        <w:rPr>
          <w:rFonts w:ascii="Times New Roman" w:eastAsia="Calibri" w:hAnsi="Times New Roman" w:cs="Times New Roman"/>
          <w:bCs/>
          <w:sz w:val="24"/>
          <w:szCs w:val="24"/>
        </w:rPr>
        <w:t xml:space="preserve">ρχαιολογικά </w:t>
      </w:r>
      <w:r w:rsidR="00D552FC">
        <w:rPr>
          <w:rFonts w:ascii="Times New Roman" w:eastAsia="Calibri" w:hAnsi="Times New Roman" w:cs="Times New Roman"/>
          <w:bCs/>
          <w:sz w:val="24"/>
          <w:szCs w:val="24"/>
        </w:rPr>
        <w:t>Π</w:t>
      </w:r>
      <w:bookmarkStart w:id="0" w:name="_GoBack"/>
      <w:bookmarkEnd w:id="0"/>
      <w:r w:rsidR="00496056">
        <w:rPr>
          <w:rFonts w:ascii="Times New Roman" w:eastAsia="Calibri" w:hAnsi="Times New Roman" w:cs="Times New Roman"/>
          <w:bCs/>
          <w:sz w:val="24"/>
          <w:szCs w:val="24"/>
        </w:rPr>
        <w:t>άρκα</w:t>
      </w:r>
      <w:r w:rsidR="002F30DA" w:rsidRPr="006A0F71">
        <w:rPr>
          <w:rFonts w:ascii="Times New Roman" w:eastAsia="Calibri" w:hAnsi="Times New Roman" w:cs="Times New Roman"/>
          <w:bCs/>
          <w:sz w:val="24"/>
          <w:szCs w:val="24"/>
        </w:rPr>
        <w:t>. </w:t>
      </w:r>
    </w:p>
    <w:p w:rsidR="00D03A8B" w:rsidRPr="006A0F71" w:rsidRDefault="00D03A8B" w:rsidP="00D03A8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F71">
        <w:rPr>
          <w:rFonts w:ascii="Times New Roman" w:eastAsia="Calibri" w:hAnsi="Times New Roman" w:cs="Times New Roman"/>
          <w:bCs/>
          <w:sz w:val="24"/>
          <w:szCs w:val="24"/>
        </w:rPr>
        <w:t>Για να γίνει η «</w:t>
      </w:r>
      <w:r w:rsidRPr="006A0F71">
        <w:rPr>
          <w:rFonts w:ascii="Times New Roman" w:eastAsia="Calibri" w:hAnsi="Times New Roman" w:cs="Times New Roman"/>
          <w:b/>
          <w:bCs/>
          <w:sz w:val="24"/>
          <w:szCs w:val="24"/>
        </w:rPr>
        <w:t>υιοθεσία</w:t>
      </w:r>
      <w:r w:rsidR="008269A2" w:rsidRPr="006A0F71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0260B0">
        <w:rPr>
          <w:rFonts w:ascii="Times New Roman" w:eastAsia="Calibri" w:hAnsi="Times New Roman" w:cs="Times New Roman"/>
          <w:bCs/>
          <w:sz w:val="24"/>
          <w:szCs w:val="24"/>
        </w:rPr>
        <w:t>αυτή</w:t>
      </w:r>
      <w:r w:rsidR="003F0C0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260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0F71">
        <w:rPr>
          <w:rFonts w:ascii="Times New Roman" w:eastAsia="Calibri" w:hAnsi="Times New Roman" w:cs="Times New Roman"/>
          <w:bCs/>
          <w:sz w:val="24"/>
          <w:szCs w:val="24"/>
        </w:rPr>
        <w:t>το «ΔΙΑΖΩΜΑ» προτείνει ευέλικτους τρόπους</w:t>
      </w:r>
      <w:r w:rsidRPr="006A0F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συμμετοχής</w:t>
      </w:r>
      <w:r w:rsidR="003F0C07" w:rsidRPr="003F0C0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6A0F71">
        <w:rPr>
          <w:rFonts w:ascii="Times New Roman" w:eastAsia="Calibri" w:hAnsi="Times New Roman" w:cs="Times New Roman"/>
          <w:bCs/>
          <w:sz w:val="24"/>
          <w:szCs w:val="24"/>
        </w:rPr>
        <w:t xml:space="preserve"> και δραστηριότητες </w:t>
      </w:r>
      <w:r w:rsidRPr="006A0F71">
        <w:rPr>
          <w:rFonts w:ascii="Times New Roman" w:eastAsia="Calibri" w:hAnsi="Times New Roman" w:cs="Times New Roman"/>
          <w:b/>
          <w:bCs/>
          <w:sz w:val="24"/>
          <w:szCs w:val="24"/>
        </w:rPr>
        <w:t>προσωπικής εμπλοκής</w:t>
      </w:r>
      <w:r w:rsidR="003F0C07" w:rsidRPr="003F0C0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6A0F71">
        <w:rPr>
          <w:rFonts w:ascii="Times New Roman" w:eastAsia="Calibri" w:hAnsi="Times New Roman" w:cs="Times New Roman"/>
          <w:bCs/>
          <w:sz w:val="24"/>
          <w:szCs w:val="24"/>
        </w:rPr>
        <w:t xml:space="preserve"> και στα τέσσερα διακριτά </w:t>
      </w:r>
      <w:r w:rsidR="00257D06">
        <w:rPr>
          <w:rFonts w:ascii="Times New Roman" w:eastAsia="Calibri" w:hAnsi="Times New Roman" w:cs="Times New Roman"/>
          <w:bCs/>
          <w:sz w:val="24"/>
          <w:szCs w:val="24"/>
        </w:rPr>
        <w:t>στάδια</w:t>
      </w:r>
      <w:r w:rsidRPr="006A0F71">
        <w:rPr>
          <w:rFonts w:ascii="Times New Roman" w:eastAsia="Calibri" w:hAnsi="Times New Roman" w:cs="Times New Roman"/>
          <w:bCs/>
          <w:sz w:val="24"/>
          <w:szCs w:val="24"/>
        </w:rPr>
        <w:t xml:space="preserve"> που απαιτούνται για το σ</w:t>
      </w:r>
      <w:r w:rsidR="003C7291" w:rsidRPr="006A0F71">
        <w:rPr>
          <w:rFonts w:ascii="Times New Roman" w:eastAsia="Calibri" w:hAnsi="Times New Roman" w:cs="Times New Roman"/>
          <w:bCs/>
          <w:sz w:val="24"/>
          <w:szCs w:val="24"/>
        </w:rPr>
        <w:t xml:space="preserve">χεδιασμό, την υλοποίηση και τη </w:t>
      </w:r>
      <w:r w:rsidRPr="006A0F71">
        <w:rPr>
          <w:rFonts w:ascii="Times New Roman" w:eastAsia="Calibri" w:hAnsi="Times New Roman" w:cs="Times New Roman"/>
          <w:bCs/>
          <w:sz w:val="24"/>
          <w:szCs w:val="24"/>
        </w:rPr>
        <w:t xml:space="preserve">βιωσιμότητα μιας Πολιτιστικής Διαδρομής. Η βασική μας επιδίωξη είναι ο καθένας να </w:t>
      </w:r>
      <w:r w:rsidR="00D00C2E" w:rsidRPr="006A0F71">
        <w:rPr>
          <w:rFonts w:ascii="Times New Roman" w:eastAsia="Calibri" w:hAnsi="Times New Roman" w:cs="Times New Roman"/>
          <w:bCs/>
          <w:sz w:val="24"/>
          <w:szCs w:val="24"/>
        </w:rPr>
        <w:t>βρει τον καταλληλότερο τρόπο συμμετοχής</w:t>
      </w:r>
      <w:r w:rsidRPr="006A0F71">
        <w:rPr>
          <w:rFonts w:ascii="Times New Roman" w:eastAsia="Calibri" w:hAnsi="Times New Roman" w:cs="Times New Roman"/>
          <w:bCs/>
          <w:sz w:val="24"/>
          <w:szCs w:val="24"/>
        </w:rPr>
        <w:t xml:space="preserve"> στην οικουμενική αυτή αποστολή.</w:t>
      </w:r>
    </w:p>
    <w:p w:rsidR="003F0C07" w:rsidRDefault="003F0C07" w:rsidP="003F0C07">
      <w:pPr>
        <w:pStyle w:val="ListParagraph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</w:pPr>
      <w:r w:rsidRPr="003F0C07">
        <w:rPr>
          <w:rFonts w:ascii="Times New Roman" w:hAnsi="Times New Roman" w:cs="Times New Roman"/>
          <w:i/>
          <w:color w:val="000000"/>
          <w:shd w:val="clear" w:color="auto" w:fill="FFFFFF"/>
          <w:vertAlign w:val="superscript"/>
          <w:lang w:val="el-GR"/>
        </w:rPr>
        <w:t>1</w:t>
      </w:r>
      <w:r w:rsidR="00D03A8B" w:rsidRPr="003F0C07"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  <w:t>Παραδείγματα «</w:t>
      </w:r>
      <w:r w:rsidR="00757047" w:rsidRPr="003F0C07"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  <w:t>υ</w:t>
      </w:r>
      <w:r w:rsidR="00D03A8B" w:rsidRPr="003F0C07"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  <w:t>ιοθεσίας» μπορεί να είναι: επισκέψεις εργασίας, πανεπιστημιακά workshops, δημιουργία «κουμπαρά» (τραπεζικός λογαριασμός) για μια Πολιτιστική Διαδρομή, σχεδιασμός crow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d</w:t>
      </w:r>
      <w:r w:rsidR="00D03A8B" w:rsidRPr="003F0C07"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  <w:t>funding για τη χρηματοδότηση των μελετών ή και των έργων που αφορούν το σχεδιασμό και την υλοποίηση μιας Πολιτιστικής Διαδρομής.</w:t>
      </w:r>
    </w:p>
    <w:p w:rsidR="00D03A8B" w:rsidRPr="003F0C07" w:rsidRDefault="00D03A8B" w:rsidP="003F0C07">
      <w:pPr>
        <w:pStyle w:val="ListParagraph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</w:pPr>
      <w:r w:rsidRPr="003F0C07"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  <w:t xml:space="preserve"> </w:t>
      </w:r>
    </w:p>
    <w:p w:rsidR="00270889" w:rsidRPr="003F0C07" w:rsidRDefault="003F0C07" w:rsidP="003F0C07">
      <w:pPr>
        <w:pStyle w:val="ListParagraph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</w:pPr>
      <w:r w:rsidRPr="003F0C07">
        <w:rPr>
          <w:rFonts w:ascii="Times New Roman" w:hAnsi="Times New Roman" w:cs="Times New Roman"/>
          <w:i/>
          <w:vertAlign w:val="superscript"/>
          <w:lang w:val="el-GR"/>
        </w:rPr>
        <w:t>2</w:t>
      </w:r>
      <w:r w:rsidR="00D03A8B" w:rsidRPr="003F0C07">
        <w:rPr>
          <w:rFonts w:ascii="Times New Roman" w:hAnsi="Times New Roman" w:cs="Times New Roman"/>
          <w:i/>
          <w:lang w:val="el-GR"/>
        </w:rPr>
        <w:t xml:space="preserve">Τα </w:t>
      </w:r>
      <w:r w:rsidR="00D03A8B" w:rsidRPr="003F0C07"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  <w:t>4 στάδια υλοποίησης της Πολιτιστικής Διαδρομής είναι:</w:t>
      </w:r>
      <w:r w:rsidR="00D03A8B" w:rsidRPr="003F0C07">
        <w:rPr>
          <w:rFonts w:ascii="Times New Roman" w:hAnsi="Times New Roman" w:cs="Times New Roman"/>
          <w:i/>
          <w:lang w:val="el-GR"/>
        </w:rPr>
        <w:t xml:space="preserve"> </w:t>
      </w:r>
      <w:r w:rsidR="00D03A8B" w:rsidRPr="003F0C07"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  <w:t>α) η εξασφάλιση των αρχαιολογικών υποδομών και των υποδομών λειτουργίας, β) η υλοποίηση των ενεργειών προώθησης (μάρκετινγκ) του προγράμματος και των ψηφιακών δράσεων που απαιτούνται, γ) η συμμετοχή της επιχειρηματικότητας μέσα από ένα Σύμφωνο Ποιότητας και δ) η διακυβέρνηση της Διαδρομ</w:t>
      </w:r>
      <w:r w:rsidR="009B5551" w:rsidRPr="003F0C07"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  <w:t>ής μέσω ενός Φορέα Διαχείρισης</w:t>
      </w:r>
      <w:r w:rsidR="00D03A8B" w:rsidRPr="003F0C07">
        <w:rPr>
          <w:rFonts w:ascii="Times New Roman" w:hAnsi="Times New Roman" w:cs="Times New Roman"/>
          <w:i/>
          <w:color w:val="000000"/>
          <w:shd w:val="clear" w:color="auto" w:fill="FFFFFF"/>
          <w:lang w:val="el-GR"/>
        </w:rPr>
        <w:t>.</w:t>
      </w:r>
    </w:p>
    <w:sectPr w:rsidR="00270889" w:rsidRPr="003F0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079BB"/>
    <w:multiLevelType w:val="hybridMultilevel"/>
    <w:tmpl w:val="8D72CE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0D"/>
    <w:rsid w:val="00002452"/>
    <w:rsid w:val="00010E8B"/>
    <w:rsid w:val="000260B0"/>
    <w:rsid w:val="000A09A1"/>
    <w:rsid w:val="00257D06"/>
    <w:rsid w:val="00270889"/>
    <w:rsid w:val="002D51F0"/>
    <w:rsid w:val="002F30DA"/>
    <w:rsid w:val="003C7291"/>
    <w:rsid w:val="003D3432"/>
    <w:rsid w:val="003F0C07"/>
    <w:rsid w:val="00496056"/>
    <w:rsid w:val="004E21D0"/>
    <w:rsid w:val="00586F7F"/>
    <w:rsid w:val="0069275C"/>
    <w:rsid w:val="006A0F71"/>
    <w:rsid w:val="006F6E67"/>
    <w:rsid w:val="00757047"/>
    <w:rsid w:val="008269A2"/>
    <w:rsid w:val="009B5551"/>
    <w:rsid w:val="00AC3C1E"/>
    <w:rsid w:val="00AD4993"/>
    <w:rsid w:val="00B40E0D"/>
    <w:rsid w:val="00B7457D"/>
    <w:rsid w:val="00D00C2E"/>
    <w:rsid w:val="00D03A8B"/>
    <w:rsid w:val="00D552FC"/>
    <w:rsid w:val="00F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2673"/>
  <w15:chartTrackingRefBased/>
  <w15:docId w15:val="{0BDE7124-BAC5-4820-B881-4AB10C8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A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8B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F3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parl.europa.eu/sides/getDoc.do?pubRef=-//EP//TEXT+TA+P8-TA-2015-0293+0+DOC+XML+V0//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23</cp:revision>
  <dcterms:created xsi:type="dcterms:W3CDTF">2018-07-13T10:51:00Z</dcterms:created>
  <dcterms:modified xsi:type="dcterms:W3CDTF">2018-07-16T12:23:00Z</dcterms:modified>
</cp:coreProperties>
</file>